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7" w:rsidRPr="00BD70AE" w:rsidRDefault="00AA5290" w:rsidP="00BD7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 </w:t>
      </w:r>
      <w:bookmarkStart w:id="0" w:name="_GoBack"/>
      <w:r>
        <w:rPr>
          <w:b/>
          <w:sz w:val="32"/>
          <w:szCs w:val="32"/>
        </w:rPr>
        <w:t>P</w:t>
      </w:r>
      <w:r w:rsidR="00BD70AE">
        <w:rPr>
          <w:b/>
          <w:sz w:val="32"/>
          <w:szCs w:val="32"/>
        </w:rPr>
        <w:t>roces przygotowania dziecka do nauki czytania i pisania w przedszkolu</w:t>
      </w:r>
      <w:bookmarkEnd w:id="0"/>
      <w:r w:rsidR="00BD70AE">
        <w:rPr>
          <w:b/>
          <w:sz w:val="32"/>
          <w:szCs w:val="32"/>
        </w:rPr>
        <w:t>”</w:t>
      </w:r>
    </w:p>
    <w:p w:rsidR="000B1987" w:rsidRDefault="000B1987">
      <w:pPr>
        <w:rPr>
          <w:sz w:val="28"/>
          <w:szCs w:val="28"/>
        </w:rPr>
      </w:pPr>
    </w:p>
    <w:p w:rsidR="000B1987" w:rsidRDefault="000B198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70AE">
        <w:rPr>
          <w:sz w:val="28"/>
          <w:szCs w:val="28"/>
        </w:rPr>
        <w:t>P</w:t>
      </w:r>
      <w:r>
        <w:rPr>
          <w:sz w:val="28"/>
          <w:szCs w:val="28"/>
        </w:rPr>
        <w:t xml:space="preserve">odstawa programowa </w:t>
      </w:r>
      <w:r w:rsidR="00BD70AE">
        <w:rPr>
          <w:sz w:val="28"/>
          <w:szCs w:val="28"/>
        </w:rPr>
        <w:t xml:space="preserve">wychowania przedszkolnego </w:t>
      </w:r>
      <w:r>
        <w:rPr>
          <w:sz w:val="28"/>
          <w:szCs w:val="28"/>
        </w:rPr>
        <w:t>zakłada, że</w:t>
      </w:r>
      <w:r w:rsidR="00BD70A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w przedszkolu dziecko zdobędzie umiejętności składające się na gotowość do czytania, natomiast  w pierwszej klasie nauczy się czytać. Zgodnie z założenia reformy, zadaniem przedszkola w zakresie edukacji polonistycznej jest przygotowanie dziecka do podjęcia nauki czytania przez:</w:t>
      </w:r>
    </w:p>
    <w:p w:rsidR="000B1987" w:rsidRDefault="000B1987" w:rsidP="000B19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budzenie zainteresowania czytaniem;</w:t>
      </w:r>
    </w:p>
    <w:p w:rsidR="000B1987" w:rsidRDefault="000B1987" w:rsidP="000B19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stwarzanie okazji do czytania baśni, opowiadań i rozmawiania o nich;</w:t>
      </w:r>
    </w:p>
    <w:p w:rsidR="000B1987" w:rsidRDefault="000B1987" w:rsidP="000B19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kształtowanie pola spostrzeżeniowego( jest to umiejętność rozpoznania     i zapamiętania tego, co jest przedstawione na obrazku);</w:t>
      </w:r>
    </w:p>
    <w:p w:rsidR="000B1987" w:rsidRDefault="000B1987" w:rsidP="000B19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stwarzanie okazji do układania krótkich zdań, dzielenia zdań na wyrazy, wyrazów na sylaby, do wyodrębniania głosek w słowach o prostej budowie fonetycznej;</w:t>
      </w:r>
    </w:p>
    <w:p w:rsidR="000B1987" w:rsidRDefault="000B1987" w:rsidP="000B19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wdrażanie do rozumienia sensu informacji podanych w formie uproszczonych rysunków i często stosowanych oznaczeń i symboli</w:t>
      </w:r>
    </w:p>
    <w:p w:rsidR="000B1987" w:rsidRDefault="000B1987" w:rsidP="000B1987">
      <w:pPr>
        <w:rPr>
          <w:sz w:val="28"/>
          <w:szCs w:val="28"/>
        </w:rPr>
      </w:pPr>
      <w:r>
        <w:rPr>
          <w:sz w:val="28"/>
          <w:szCs w:val="28"/>
        </w:rPr>
        <w:t>W Podstawie Programowej Wychowania Przedszkolnego w obszarze dotyczącym ksz</w:t>
      </w:r>
      <w:r w:rsidR="00FE0D2B">
        <w:rPr>
          <w:sz w:val="28"/>
          <w:szCs w:val="28"/>
        </w:rPr>
        <w:t>tałtowania gotowości dzieci kończących edukację przedszkolną do nauki czytania i pisania znajdują się następujące treści:</w:t>
      </w:r>
    </w:p>
    <w:p w:rsidR="00FE0D2B" w:rsidRDefault="00FE0D2B" w:rsidP="000B1987">
      <w:pPr>
        <w:rPr>
          <w:sz w:val="28"/>
          <w:szCs w:val="28"/>
        </w:rPr>
      </w:pPr>
      <w:r>
        <w:rPr>
          <w:sz w:val="28"/>
          <w:szCs w:val="28"/>
        </w:rPr>
        <w:t>Dziecko kończące przedszkole:</w:t>
      </w:r>
    </w:p>
    <w:p w:rsidR="00FE0D2B" w:rsidRDefault="00FE0D2B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potrafi określić kierunki oraz miejsca na kartce papieru;</w:t>
      </w:r>
    </w:p>
    <w:p w:rsidR="00FE0D2B" w:rsidRDefault="00FE0D2B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rozumie polecenia typu: narysuj kółko w lewym górnym rogu kartki, narysuj szlaczek, zaczynając od lewej strony kartki;</w:t>
      </w:r>
    </w:p>
    <w:p w:rsidR="00FE0D2B" w:rsidRDefault="00FE36B2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potrafi uważnie patrzeć, zapamiętuje elementy znajdujące się na obrazku i potrafi je wymienić;</w:t>
      </w:r>
    </w:p>
    <w:p w:rsidR="00FE36B2" w:rsidRDefault="00FE36B2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dysponuje dobrą koordynacją wzrokowo – ruchową i sprawność rąk pozwala mu na rysowanie, wycinanie i naukę pisania;</w:t>
      </w:r>
    </w:p>
    <w:p w:rsidR="00FE36B2" w:rsidRDefault="00FE36B2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interesuje się czytaniem i pisaniem; jest gotowe do nauki czytania             i pisania( jest ciekawe, co jest napisane w danym miejscu, prosi                  o przeczytanie);</w:t>
      </w:r>
    </w:p>
    <w:p w:rsidR="00FE36B2" w:rsidRDefault="00FE36B2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lubi słuchać czytanych baśni i opowiadań, interesuje się ich treścią, rozmawia o nich, próbuje czytać po swojemu;</w:t>
      </w:r>
    </w:p>
    <w:p w:rsidR="00FE36B2" w:rsidRDefault="00FE36B2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układa krótkie zdania, dzieli je na wyrazy, te z kolei na sylaby; wyodrębnia głoski w słowach o prostej budowie fonetycznej;</w:t>
      </w:r>
    </w:p>
    <w:p w:rsidR="00FE36B2" w:rsidRDefault="00FE36B2" w:rsidP="00FE0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rozumie sens informacji podanych w formie symboli i oznaczeń, np.         w przedszkolu, na ulicy, na dworcu</w:t>
      </w:r>
    </w:p>
    <w:p w:rsidR="00CD633E" w:rsidRDefault="00C94AC4" w:rsidP="00CD63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633E">
        <w:rPr>
          <w:sz w:val="28"/>
          <w:szCs w:val="28"/>
        </w:rPr>
        <w:t xml:space="preserve">Zgodnie więc z Podstawą z przedszkolakiem należy pracować nad optymalnym ukształtowaniem składników dojrzałości do nauki czytania i pisania, które z kolei są częścią dojrzałości szkolnej. </w:t>
      </w:r>
    </w:p>
    <w:p w:rsidR="00C94AC4" w:rsidRDefault="00C94AC4" w:rsidP="00CD633E">
      <w:pPr>
        <w:rPr>
          <w:sz w:val="28"/>
          <w:szCs w:val="28"/>
        </w:rPr>
      </w:pPr>
      <w:r>
        <w:rPr>
          <w:sz w:val="28"/>
          <w:szCs w:val="28"/>
        </w:rPr>
        <w:t xml:space="preserve">    Jednym z przejawów gotowości dziecka do czytania i bardzo ważnym elementem, który ułatwia adaptację szkolną jest dobrze rozwinięta kompetencja komunikacyjna </w:t>
      </w:r>
      <w:r w:rsidR="00521A7B">
        <w:rPr>
          <w:sz w:val="28"/>
          <w:szCs w:val="28"/>
        </w:rPr>
        <w:t>czyli: bogaty zasób słownictwa i sprawne wypowiadanie się w różnych sytuacjach. Właściwa komunikacja to umiejętność, która należy</w:t>
      </w:r>
      <w:r w:rsidR="00715AF4">
        <w:rPr>
          <w:sz w:val="28"/>
          <w:szCs w:val="28"/>
        </w:rPr>
        <w:t xml:space="preserve"> kształcić od najmłodszych lat, gdyż jest motorem rozwoju.</w:t>
      </w:r>
    </w:p>
    <w:p w:rsidR="00715AF4" w:rsidRDefault="00715AF4" w:rsidP="00CD633E">
      <w:pPr>
        <w:rPr>
          <w:sz w:val="28"/>
          <w:szCs w:val="28"/>
        </w:rPr>
      </w:pPr>
      <w:r>
        <w:rPr>
          <w:sz w:val="28"/>
          <w:szCs w:val="28"/>
        </w:rPr>
        <w:t xml:space="preserve">    Kolejna umiejętność czyli sprawne operowanie przestrzenią  wraz z płynnością ruchów ręki( zw. sprawnością manualną), to warunki  odpowiedniego rozmieszczania tekstu na płaszczyźnie ( czyli w liniaturze).</w:t>
      </w:r>
    </w:p>
    <w:p w:rsidR="00715AF4" w:rsidRDefault="00715AF4" w:rsidP="00CD633E">
      <w:pPr>
        <w:rPr>
          <w:sz w:val="28"/>
          <w:szCs w:val="28"/>
        </w:rPr>
      </w:pPr>
      <w:r>
        <w:rPr>
          <w:sz w:val="28"/>
          <w:szCs w:val="28"/>
        </w:rPr>
        <w:t xml:space="preserve">    Dzieci w wieku przedszkolnym w większości posiadają gotowość emocjonalno – motywacyjną(„chcę”), ale nie w pełni dysponują gotowością</w:t>
      </w:r>
      <w:r w:rsidR="009B0BD3">
        <w:rPr>
          <w:sz w:val="28"/>
          <w:szCs w:val="28"/>
        </w:rPr>
        <w:t xml:space="preserve"> słownikowo – pojęciową („ wiem jak”).</w:t>
      </w:r>
    </w:p>
    <w:p w:rsidR="00C94AC4" w:rsidRDefault="00742DE6" w:rsidP="00CD633E">
      <w:pPr>
        <w:rPr>
          <w:sz w:val="28"/>
          <w:szCs w:val="28"/>
        </w:rPr>
      </w:pPr>
      <w:r>
        <w:rPr>
          <w:sz w:val="28"/>
          <w:szCs w:val="28"/>
        </w:rPr>
        <w:t xml:space="preserve">    Przygotowanie do czytania i pisania to proces długotrwały, oprócz odpowiednio wykszta</w:t>
      </w:r>
      <w:r w:rsidR="00AE75AF">
        <w:rPr>
          <w:sz w:val="28"/>
          <w:szCs w:val="28"/>
        </w:rPr>
        <w:t>łconych receptorów: słuchowych i wzrokowych, które w bezpośredni sposób wpływają na sukces lub niepowodzenie dziecka w  osiągnięciu tych kompetencji, ważne jest również ćwiczenie umiejętności, które w sposób pośredni przyczyniają się do nabywania umiejętności czytania i pisania.</w:t>
      </w:r>
    </w:p>
    <w:p w:rsidR="00B81582" w:rsidRDefault="00AE75AF" w:rsidP="00CD633E">
      <w:pPr>
        <w:rPr>
          <w:sz w:val="28"/>
          <w:szCs w:val="28"/>
        </w:rPr>
      </w:pPr>
      <w:r>
        <w:rPr>
          <w:sz w:val="28"/>
          <w:szCs w:val="28"/>
        </w:rPr>
        <w:t xml:space="preserve">   Możliwości  rozwojowe  dziecka powodują, że dzieci w wieku przedszkolnym mają jeszcze bardzo duże problemy z precyzyjnymi czynnościami(np. pisanie), ale bardzo lubią czynności, w których precyzja nie jest aż tak istotna(np. rysowanie).</w:t>
      </w:r>
    </w:p>
    <w:p w:rsidR="00B81582" w:rsidRPr="00B81582" w:rsidRDefault="0056155A" w:rsidP="00B81582">
      <w:pPr>
        <w:spacing w:after="0" w:line="360" w:lineRule="atLeast"/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 xml:space="preserve">       </w:t>
      </w:r>
      <w:r w:rsidR="00B81582" w:rsidRPr="00B81582">
        <w:rPr>
          <w:rFonts w:eastAsia="Times New Roman" w:cs="Helvetica"/>
          <w:sz w:val="28"/>
          <w:szCs w:val="28"/>
        </w:rPr>
        <w:t xml:space="preserve">Przygotowanie dziecka do nauki czytania i pisania odbywa się już podczas codziennych zabaw, rozmów i czynności dziecka w domu, choć ani dziecko, ani </w:t>
      </w:r>
      <w:r w:rsidR="00B81582" w:rsidRPr="00B81582">
        <w:rPr>
          <w:rFonts w:eastAsia="Times New Roman" w:cs="Helvetica"/>
          <w:sz w:val="28"/>
          <w:szCs w:val="28"/>
        </w:rPr>
        <w:lastRenderedPageBreak/>
        <w:t>nawet dorośli nie zawsze zdają sobie z tego sprawę. Potem dzieje się to podczas aktywności bardziej ukierunkowanych na rozwijanie tzw. gotowości szkolnej dziecka w przedszkolu, m.in.:</w:t>
      </w:r>
    </w:p>
    <w:p w:rsidR="00B81582" w:rsidRPr="006B5EAF" w:rsidRDefault="00B81582" w:rsidP="006B5E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rPr>
          <w:rFonts w:eastAsia="Times New Roman" w:cs="Helvetica"/>
          <w:sz w:val="28"/>
          <w:szCs w:val="28"/>
        </w:rPr>
      </w:pPr>
      <w:r w:rsidRPr="006B5EAF">
        <w:rPr>
          <w:rFonts w:eastAsia="Times New Roman" w:cs="Helvetica"/>
          <w:sz w:val="28"/>
          <w:szCs w:val="28"/>
        </w:rPr>
        <w:t>rozwijanie koordynacji wzrokowo-ruchowej całego ciała, tak aby dziecko coraz sprawniej wykonywało różne czynności, oraz koordynacji wodzenia wzrokiem i ruchu ręki, na przykład podczas zapinania guzików, rysowania, lepienia czy wycinania;</w:t>
      </w:r>
    </w:p>
    <w:p w:rsidR="00B81582" w:rsidRPr="006B5EAF" w:rsidRDefault="00B81582" w:rsidP="006B5E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rPr>
          <w:rFonts w:eastAsia="Times New Roman" w:cs="Helvetica"/>
          <w:sz w:val="28"/>
          <w:szCs w:val="28"/>
        </w:rPr>
      </w:pPr>
      <w:r w:rsidRPr="006B5EAF">
        <w:rPr>
          <w:rFonts w:eastAsia="Times New Roman" w:cs="Helvetica"/>
          <w:sz w:val="28"/>
          <w:szCs w:val="28"/>
        </w:rPr>
        <w:t>rozwijanie spostrzegawczości wzrokowej, tak aby dziecko umiało skupić uwagę i jak najwięcej zapamiętać na przykład z tego, co przedstawia obrazek;</w:t>
      </w:r>
    </w:p>
    <w:p w:rsidR="00E87B0F" w:rsidRPr="006B5EAF" w:rsidRDefault="00B81582" w:rsidP="006B5E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rPr>
          <w:rFonts w:eastAsia="Times New Roman" w:cs="Helvetica"/>
          <w:sz w:val="28"/>
          <w:szCs w:val="28"/>
        </w:rPr>
      </w:pPr>
      <w:r w:rsidRPr="006B5EAF">
        <w:rPr>
          <w:rFonts w:eastAsia="Times New Roman" w:cs="Helvetica"/>
          <w:sz w:val="28"/>
          <w:szCs w:val="28"/>
        </w:rPr>
        <w:t>rozwijanie wrażliwości słuchowej, tak by dziecko umiało rozpoznać dźwięki z otoczenia i je naśladować;</w:t>
      </w:r>
      <w:r w:rsidR="00E87B0F" w:rsidRPr="006B5EAF">
        <w:rPr>
          <w:rFonts w:cs="Helvetica"/>
          <w:sz w:val="28"/>
          <w:szCs w:val="28"/>
        </w:rPr>
        <w:t xml:space="preserve"> </w:t>
      </w:r>
    </w:p>
    <w:p w:rsidR="00E87B0F" w:rsidRPr="006B5EAF" w:rsidRDefault="00E87B0F" w:rsidP="006B5E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rPr>
          <w:rFonts w:eastAsia="Times New Roman" w:cs="Helvetica"/>
          <w:sz w:val="28"/>
          <w:szCs w:val="28"/>
        </w:rPr>
      </w:pPr>
      <w:r w:rsidRPr="006B5EAF">
        <w:rPr>
          <w:rFonts w:eastAsia="Times New Roman" w:cs="Helvetica"/>
          <w:sz w:val="28"/>
          <w:szCs w:val="28"/>
        </w:rPr>
        <w:t>wdrażanie do rozumienia sensu kodowania i użyteczności dekodowania informacji, na przykład symboli stosowanych w grach, na szyldach i drzwiach, czy też znaków drogowych;</w:t>
      </w:r>
    </w:p>
    <w:p w:rsidR="00E87B0F" w:rsidRPr="006B5EAF" w:rsidRDefault="00E87B0F" w:rsidP="006B5E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rPr>
          <w:rFonts w:eastAsia="Times New Roman" w:cs="Helvetica"/>
          <w:sz w:val="28"/>
          <w:szCs w:val="28"/>
        </w:rPr>
      </w:pPr>
      <w:r w:rsidRPr="006B5EAF">
        <w:rPr>
          <w:rFonts w:eastAsia="Times New Roman" w:cs="Helvetica"/>
          <w:sz w:val="28"/>
          <w:szCs w:val="28"/>
        </w:rPr>
        <w:t>rozwijanie analizy i syntezy wzrokowej</w:t>
      </w:r>
      <w:r w:rsidRPr="006B5EAF">
        <w:rPr>
          <w:rFonts w:eastAsia="Times New Roman" w:cs="Helvetica"/>
          <w:color w:val="114867"/>
          <w:sz w:val="23"/>
          <w:szCs w:val="23"/>
        </w:rPr>
        <w:t xml:space="preserve"> </w:t>
      </w:r>
      <w:r w:rsidRPr="006B5EAF">
        <w:rPr>
          <w:rFonts w:eastAsia="Times New Roman" w:cs="Helvetica"/>
          <w:sz w:val="28"/>
          <w:szCs w:val="28"/>
        </w:rPr>
        <w:t>i słuchowej – wyodrębnianie</w:t>
      </w:r>
      <w:r w:rsidRPr="006B5EAF">
        <w:rPr>
          <w:rFonts w:eastAsia="Times New Roman" w:cs="Helvetica"/>
          <w:color w:val="114867"/>
          <w:sz w:val="23"/>
          <w:szCs w:val="23"/>
        </w:rPr>
        <w:t xml:space="preserve"> </w:t>
      </w:r>
      <w:r w:rsidRPr="006B5EAF">
        <w:rPr>
          <w:rFonts w:eastAsia="Times New Roman" w:cs="Helvetica"/>
          <w:sz w:val="28"/>
          <w:szCs w:val="28"/>
        </w:rPr>
        <w:t>części z całości i składanie całości z części, na przykład rozcinanie obrazka na części i składanie go z powrotem.</w:t>
      </w:r>
    </w:p>
    <w:p w:rsidR="00B81582" w:rsidRPr="00B12DA9" w:rsidRDefault="00B12DA9" w:rsidP="00E87B0F">
      <w:pPr>
        <w:shd w:val="clear" w:color="auto" w:fill="FFFFFF"/>
        <w:spacing w:before="100" w:beforeAutospacing="1" w:after="100" w:afterAutospacing="1" w:line="338" w:lineRule="atLeast"/>
        <w:ind w:left="720"/>
        <w:rPr>
          <w:rFonts w:eastAsia="Times New Roman" w:cs="Helvetica"/>
          <w:sz w:val="28"/>
          <w:szCs w:val="28"/>
        </w:rPr>
      </w:pPr>
      <w:r w:rsidRPr="00B12DA9">
        <w:rPr>
          <w:rFonts w:eastAsia="Times New Roman" w:cs="Helvetica"/>
          <w:sz w:val="28"/>
          <w:szCs w:val="28"/>
        </w:rPr>
        <w:t>Dlaczego to takie ważne i do czego się przyda? Im lepiej dziecko skupia uwagę, tym więcej może dostrzec i zapamiętać, a to przy zapamiętywaniu i odtwarzaniu kształtu liter, w dodatku różniących się w wielu przypadkach niewielkimi szczegółami, jest nieodzowne. Im sprawniejsze ruchowo dziecko, im lepszą ma koordynację wzrokowo-ruchową, i im sprawniejszą rękę, tym większa szansa, że dobrze poradzi sobie z nauką pisania. Dlatego właśnie i w przedszkolu, i w klasie pierwszej tak wiele zajęć m.in. ruchowych i plastycznych, ćwiczeń związanych z rysowaniem po śladzie, rysowaniem labiryntów czy z kończeniem szlaczków, zanim dzieci przystąpią do pisania liter. Im lepiej dziecko rozróżnia dźwięki, tym większa szansa, że nie będzie miało zbytnich trudności w rozróżnianiu podobnie brzmiących głosek. I tak dalej… Tę wyliczankę można by jeszcze długo kontynuować.</w:t>
      </w:r>
    </w:p>
    <w:p w:rsidR="00B81582" w:rsidRPr="00B12DA9" w:rsidRDefault="00B81582" w:rsidP="00CD633E">
      <w:pPr>
        <w:rPr>
          <w:sz w:val="28"/>
          <w:szCs w:val="28"/>
        </w:rPr>
      </w:pPr>
    </w:p>
    <w:p w:rsidR="00B81582" w:rsidRDefault="008B1F52" w:rsidP="00CD633E">
      <w:pPr>
        <w:rPr>
          <w:rStyle w:val="apple-converted-space"/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BC2E33" w:rsidRPr="00BC2E33">
        <w:rPr>
          <w:rStyle w:val="apple-converted-space"/>
          <w:rFonts w:ascii="Arial" w:hAnsi="Arial" w:cs="Arial"/>
          <w:sz w:val="28"/>
          <w:szCs w:val="28"/>
        </w:rPr>
        <w:t>W  </w:t>
      </w:r>
      <w:r w:rsidR="00BC2E33" w:rsidRPr="00BC2E33">
        <w:rPr>
          <w:rFonts w:ascii="Arial" w:hAnsi="Arial" w:cs="Arial"/>
          <w:sz w:val="28"/>
          <w:szCs w:val="28"/>
        </w:rPr>
        <w:t>przedszkolach nie uczy się obecnie czytania, a przygotowanie do nauki czytania obejmuje elementarne kompetencje.</w:t>
      </w:r>
      <w:r w:rsidR="00BC2E33" w:rsidRPr="00BC2E33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8B1F52" w:rsidRPr="008B1F52" w:rsidRDefault="008B1F52" w:rsidP="008B1F52">
      <w:pPr>
        <w:pStyle w:val="NormalnyWeb"/>
        <w:spacing w:before="0" w:beforeAutospacing="0" w:after="150" w:afterAutospacing="0" w:line="300" w:lineRule="atLeast"/>
        <w:textAlignment w:val="top"/>
        <w:rPr>
          <w:rFonts w:asciiTheme="minorHAnsi" w:hAnsiTheme="minorHAnsi" w:cs="Arial"/>
          <w:sz w:val="28"/>
          <w:szCs w:val="28"/>
        </w:rPr>
      </w:pPr>
      <w:r w:rsidRPr="008B1F52">
        <w:rPr>
          <w:rFonts w:asciiTheme="minorHAnsi" w:hAnsiTheme="minorHAnsi"/>
          <w:sz w:val="28"/>
          <w:szCs w:val="28"/>
        </w:rPr>
        <w:lastRenderedPageBreak/>
        <w:t xml:space="preserve">        </w:t>
      </w:r>
      <w:r w:rsidRPr="008B1F52">
        <w:rPr>
          <w:rFonts w:asciiTheme="minorHAnsi" w:hAnsiTheme="minorHAnsi" w:cs="Arial"/>
          <w:sz w:val="28"/>
          <w:szCs w:val="28"/>
        </w:rPr>
        <w:t>W zakresie gotowości do nauki czytania oczekuje się określenia kierunków na kartce, uważnego patrzenia i słuchania, a także rozumienia oznaczeń w przedszkolu lub na ulicy.</w:t>
      </w:r>
    </w:p>
    <w:p w:rsidR="008B1F52" w:rsidRPr="008B1F52" w:rsidRDefault="008B1F52" w:rsidP="008B1F52">
      <w:pPr>
        <w:pStyle w:val="NormalnyWeb"/>
        <w:spacing w:before="0" w:beforeAutospacing="0" w:after="150" w:afterAutospacing="0" w:line="300" w:lineRule="atLeast"/>
        <w:textAlignment w:val="top"/>
        <w:rPr>
          <w:rFonts w:asciiTheme="minorHAnsi" w:hAnsiTheme="minorHAnsi" w:cs="Arial"/>
          <w:sz w:val="28"/>
          <w:szCs w:val="28"/>
        </w:rPr>
      </w:pPr>
      <w:r w:rsidRPr="008B1F52">
        <w:rPr>
          <w:rFonts w:asciiTheme="minorHAnsi" w:hAnsiTheme="minorHAnsi" w:cs="Arial"/>
          <w:sz w:val="28"/>
          <w:szCs w:val="28"/>
        </w:rPr>
        <w:t>Dziecko powinno również interesować się pisaniem i czytaniem.</w:t>
      </w:r>
    </w:p>
    <w:p w:rsidR="008B1F52" w:rsidRPr="008B1F52" w:rsidRDefault="008B1F52" w:rsidP="008B1F52">
      <w:pPr>
        <w:pStyle w:val="NormalnyWeb"/>
        <w:spacing w:before="0" w:beforeAutospacing="0" w:after="150" w:afterAutospacing="0" w:line="300" w:lineRule="atLeast"/>
        <w:textAlignment w:val="top"/>
        <w:rPr>
          <w:rFonts w:asciiTheme="minorHAnsi" w:hAnsiTheme="minorHAnsi" w:cs="Arial"/>
          <w:sz w:val="28"/>
          <w:szCs w:val="28"/>
        </w:rPr>
      </w:pPr>
      <w:r w:rsidRPr="008B1F52">
        <w:rPr>
          <w:rFonts w:asciiTheme="minorHAnsi" w:hAnsiTheme="minorHAnsi" w:cs="Arial"/>
          <w:sz w:val="28"/>
          <w:szCs w:val="28"/>
        </w:rPr>
        <w:t>W zakresie przygotowania do nauki czytania w szkole oczekuje się, że dziecko będzie umiało dzielić zdania na słowa, słowa na sylaby, a w słowach o prostej budowie fonetycznej, wyodrębni głoski.</w:t>
      </w:r>
    </w:p>
    <w:p w:rsidR="008B1F52" w:rsidRPr="008B1F52" w:rsidRDefault="008B1F52" w:rsidP="008B1F52">
      <w:pPr>
        <w:pStyle w:val="NormalnyWeb"/>
        <w:spacing w:before="0" w:beforeAutospacing="0" w:after="150" w:afterAutospacing="0" w:line="300" w:lineRule="atLeast"/>
        <w:textAlignment w:val="top"/>
        <w:rPr>
          <w:rFonts w:asciiTheme="minorHAnsi" w:hAnsiTheme="minorHAnsi" w:cs="Arial"/>
          <w:sz w:val="28"/>
          <w:szCs w:val="28"/>
        </w:rPr>
      </w:pPr>
      <w:r w:rsidRPr="008B1F52">
        <w:rPr>
          <w:sz w:val="28"/>
          <w:szCs w:val="28"/>
        </w:rPr>
        <w:t xml:space="preserve">     </w:t>
      </w:r>
      <w:r w:rsidRPr="008B1F52">
        <w:rPr>
          <w:rFonts w:asciiTheme="minorHAnsi" w:hAnsiTheme="minorHAnsi" w:cs="Arial"/>
          <w:sz w:val="28"/>
          <w:szCs w:val="28"/>
        </w:rPr>
        <w:t>W komentarzu do podstawy programowej czytamy, że postanowiono, iż o kształtowanie umiejętności czytania zadbają nauczyciele wczesnoszkolni (choć w kolejnym akapicie znajdziemy informację, że na poziomie wychowania przedszkolnego można uczyć dzieci czytania w ramach programów autorskich).</w:t>
      </w:r>
    </w:p>
    <w:p w:rsidR="008B1F52" w:rsidRPr="008B1F52" w:rsidRDefault="008B1F52" w:rsidP="008B1F52">
      <w:pPr>
        <w:pStyle w:val="NormalnyWeb"/>
        <w:spacing w:before="0" w:beforeAutospacing="0" w:after="150" w:afterAutospacing="0" w:line="300" w:lineRule="atLeast"/>
        <w:textAlignment w:val="top"/>
        <w:rPr>
          <w:rFonts w:asciiTheme="minorHAnsi" w:hAnsiTheme="minorHAnsi" w:cs="Arial"/>
          <w:sz w:val="28"/>
          <w:szCs w:val="28"/>
        </w:rPr>
      </w:pPr>
      <w:r w:rsidRPr="008B1F52">
        <w:rPr>
          <w:rFonts w:asciiTheme="minorHAnsi" w:hAnsiTheme="minorHAnsi" w:cs="Arial"/>
          <w:sz w:val="28"/>
          <w:szCs w:val="28"/>
        </w:rPr>
        <w:t>Zapisy te mają przeciwdziałać wymuszaniu przez rodziców uczenia w przedszkolu w sposób szkolny. Edyta Gruszczyk-Kolczyńska uzasadnia, że mimo iż od ponad ćwierć wieku w przedszkolach uczy się czytania, przez co dziecko dwukrotnie uczy się tej samej umiejętności (również w szkole), to wyniki tej edukacji nie są satysfakcjonujące.</w:t>
      </w:r>
    </w:p>
    <w:p w:rsidR="008B1F52" w:rsidRPr="008B1F52" w:rsidRDefault="008B1F52" w:rsidP="008B1F52">
      <w:pPr>
        <w:pStyle w:val="NormalnyWeb"/>
        <w:spacing w:before="0" w:beforeAutospacing="0" w:after="150" w:afterAutospacing="0" w:line="300" w:lineRule="atLeast"/>
        <w:textAlignment w:val="top"/>
        <w:rPr>
          <w:rFonts w:asciiTheme="minorHAnsi" w:hAnsiTheme="minorHAnsi" w:cs="Arial"/>
          <w:sz w:val="28"/>
          <w:szCs w:val="28"/>
        </w:rPr>
      </w:pPr>
      <w:r w:rsidRPr="008B1F52">
        <w:rPr>
          <w:rFonts w:asciiTheme="minorHAnsi" w:hAnsiTheme="minorHAnsi" w:cs="Arial"/>
          <w:sz w:val="28"/>
          <w:szCs w:val="28"/>
        </w:rPr>
        <w:t>Oznacza to, iż zastosowanie względem przedszkolaków metod, opracowanych niegdyś z myślą o dzieciach siedmioletnich, nie przynosi pożądanych efektów.</w:t>
      </w:r>
    </w:p>
    <w:p w:rsidR="008B1F52" w:rsidRDefault="008B1F52" w:rsidP="00CD633E">
      <w:pPr>
        <w:rPr>
          <w:sz w:val="28"/>
          <w:szCs w:val="28"/>
        </w:rPr>
      </w:pPr>
    </w:p>
    <w:p w:rsidR="004B038A" w:rsidRDefault="004B038A" w:rsidP="00CD633E">
      <w:pPr>
        <w:rPr>
          <w:sz w:val="28"/>
          <w:szCs w:val="28"/>
        </w:rPr>
      </w:pPr>
    </w:p>
    <w:p w:rsidR="00AA5290" w:rsidRDefault="00AA5290" w:rsidP="00CD633E">
      <w:pPr>
        <w:rPr>
          <w:sz w:val="28"/>
          <w:szCs w:val="28"/>
        </w:rPr>
      </w:pPr>
    </w:p>
    <w:p w:rsidR="004B038A" w:rsidRDefault="004B038A" w:rsidP="00CD633E">
      <w:pPr>
        <w:rPr>
          <w:sz w:val="28"/>
          <w:szCs w:val="28"/>
        </w:rPr>
      </w:pPr>
    </w:p>
    <w:p w:rsidR="004B038A" w:rsidRDefault="004B038A" w:rsidP="00CD633E">
      <w:pPr>
        <w:rPr>
          <w:sz w:val="28"/>
          <w:szCs w:val="28"/>
        </w:rPr>
      </w:pPr>
    </w:p>
    <w:p w:rsidR="00AA5290" w:rsidRDefault="00AA5290" w:rsidP="00CD633E">
      <w:pPr>
        <w:rPr>
          <w:sz w:val="28"/>
          <w:szCs w:val="28"/>
        </w:rPr>
      </w:pPr>
    </w:p>
    <w:sectPr w:rsidR="00AA5290" w:rsidSect="0029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E4" w:rsidRDefault="00EF56E4" w:rsidP="000D1696">
      <w:pPr>
        <w:spacing w:after="0" w:line="240" w:lineRule="auto"/>
      </w:pPr>
      <w:r>
        <w:separator/>
      </w:r>
    </w:p>
  </w:endnote>
  <w:endnote w:type="continuationSeparator" w:id="0">
    <w:p w:rsidR="00EF56E4" w:rsidRDefault="00EF56E4" w:rsidP="000D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E4" w:rsidRDefault="00EF56E4" w:rsidP="000D1696">
      <w:pPr>
        <w:spacing w:after="0" w:line="240" w:lineRule="auto"/>
      </w:pPr>
      <w:r>
        <w:separator/>
      </w:r>
    </w:p>
  </w:footnote>
  <w:footnote w:type="continuationSeparator" w:id="0">
    <w:p w:rsidR="00EF56E4" w:rsidRDefault="00EF56E4" w:rsidP="000D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891"/>
    <w:multiLevelType w:val="hybridMultilevel"/>
    <w:tmpl w:val="E1B4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76A"/>
    <w:multiLevelType w:val="hybridMultilevel"/>
    <w:tmpl w:val="37CA905C"/>
    <w:lvl w:ilvl="0" w:tplc="B2D40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3251"/>
    <w:multiLevelType w:val="multilevel"/>
    <w:tmpl w:val="183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E1A53"/>
    <w:multiLevelType w:val="hybridMultilevel"/>
    <w:tmpl w:val="9086C760"/>
    <w:lvl w:ilvl="0" w:tplc="2C20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1A15"/>
    <w:multiLevelType w:val="hybridMultilevel"/>
    <w:tmpl w:val="B8309480"/>
    <w:lvl w:ilvl="0" w:tplc="B2D40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3370E"/>
    <w:multiLevelType w:val="multilevel"/>
    <w:tmpl w:val="FF1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55F8E"/>
    <w:multiLevelType w:val="hybridMultilevel"/>
    <w:tmpl w:val="4F7A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D66F0"/>
    <w:multiLevelType w:val="multilevel"/>
    <w:tmpl w:val="FF1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71474"/>
    <w:multiLevelType w:val="hybridMultilevel"/>
    <w:tmpl w:val="9C701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80638"/>
    <w:multiLevelType w:val="hybridMultilevel"/>
    <w:tmpl w:val="8EB66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B32ACE"/>
    <w:multiLevelType w:val="hybridMultilevel"/>
    <w:tmpl w:val="CE3A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91EA2"/>
    <w:multiLevelType w:val="hybridMultilevel"/>
    <w:tmpl w:val="AEEA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E3E01"/>
    <w:multiLevelType w:val="hybridMultilevel"/>
    <w:tmpl w:val="DA06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11FFE"/>
    <w:multiLevelType w:val="multilevel"/>
    <w:tmpl w:val="FF1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87"/>
    <w:rsid w:val="000A1BB2"/>
    <w:rsid w:val="000B1056"/>
    <w:rsid w:val="000B1987"/>
    <w:rsid w:val="000D1696"/>
    <w:rsid w:val="000D29BD"/>
    <w:rsid w:val="00145894"/>
    <w:rsid w:val="00214C6F"/>
    <w:rsid w:val="002451D6"/>
    <w:rsid w:val="00294880"/>
    <w:rsid w:val="00296AF7"/>
    <w:rsid w:val="00392495"/>
    <w:rsid w:val="004B038A"/>
    <w:rsid w:val="004D3561"/>
    <w:rsid w:val="004F0535"/>
    <w:rsid w:val="00521A7B"/>
    <w:rsid w:val="0056155A"/>
    <w:rsid w:val="005746B9"/>
    <w:rsid w:val="00691B81"/>
    <w:rsid w:val="006B5EAF"/>
    <w:rsid w:val="00715AF4"/>
    <w:rsid w:val="00742DE6"/>
    <w:rsid w:val="00857158"/>
    <w:rsid w:val="00882FD4"/>
    <w:rsid w:val="008B1F52"/>
    <w:rsid w:val="00904A70"/>
    <w:rsid w:val="00974340"/>
    <w:rsid w:val="00977452"/>
    <w:rsid w:val="009B0BD3"/>
    <w:rsid w:val="00A32667"/>
    <w:rsid w:val="00AA5290"/>
    <w:rsid w:val="00AE75AF"/>
    <w:rsid w:val="00B10891"/>
    <w:rsid w:val="00B12DA9"/>
    <w:rsid w:val="00B81582"/>
    <w:rsid w:val="00BC2E33"/>
    <w:rsid w:val="00BD70AE"/>
    <w:rsid w:val="00BF569F"/>
    <w:rsid w:val="00C12EA5"/>
    <w:rsid w:val="00C56BE4"/>
    <w:rsid w:val="00C94AC4"/>
    <w:rsid w:val="00CD633E"/>
    <w:rsid w:val="00D21117"/>
    <w:rsid w:val="00DA44F4"/>
    <w:rsid w:val="00DB6CAD"/>
    <w:rsid w:val="00E452D1"/>
    <w:rsid w:val="00E87B0F"/>
    <w:rsid w:val="00EF56E4"/>
    <w:rsid w:val="00FD4F68"/>
    <w:rsid w:val="00FE0D2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C2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9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249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249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C2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9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249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24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Pasy</dc:creator>
  <cp:lastModifiedBy>Sekretariat</cp:lastModifiedBy>
  <cp:revision>2</cp:revision>
  <dcterms:created xsi:type="dcterms:W3CDTF">2016-02-25T14:02:00Z</dcterms:created>
  <dcterms:modified xsi:type="dcterms:W3CDTF">2016-02-25T14:02:00Z</dcterms:modified>
</cp:coreProperties>
</file>